
<file path=[Content_Types].xml><?xml version="1.0" encoding="utf-8"?>
<Types xmlns="http://schemas.openxmlformats.org/package/2006/content-types">
  <Default Extension="tmp"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4498B" w:rsidRPr="009C10EE" w:rsidRDefault="007A2391" w:rsidP="00454AEC">
      <w:pPr>
        <w:spacing w:line="480" w:lineRule="auto"/>
        <w:rPr>
          <w:rFonts w:ascii="Times New Roman" w:hAnsi="Times New Roman" w:cs="Times New Roman"/>
          <w:b/>
          <w:sz w:val="24"/>
          <w:szCs w:val="24"/>
        </w:rPr>
      </w:pPr>
      <w:r w:rsidRPr="009C10EE">
        <w:rPr>
          <w:rFonts w:ascii="Times New Roman" w:hAnsi="Times New Roman" w:cs="Times New Roman"/>
          <w:b/>
          <w:sz w:val="24"/>
          <w:szCs w:val="24"/>
        </w:rPr>
        <w:t>Midterm Examinations</w:t>
      </w:r>
    </w:p>
    <w:p w:rsidR="00EF15A5" w:rsidRPr="009C10EE" w:rsidRDefault="00EF15A5" w:rsidP="00454AEC">
      <w:pPr>
        <w:spacing w:line="480" w:lineRule="auto"/>
        <w:rPr>
          <w:rFonts w:ascii="Times New Roman" w:hAnsi="Times New Roman" w:cs="Times New Roman"/>
          <w:b/>
          <w:sz w:val="24"/>
          <w:szCs w:val="24"/>
        </w:rPr>
      </w:pPr>
      <w:r w:rsidRPr="009C10EE">
        <w:rPr>
          <w:rFonts w:ascii="Times New Roman" w:hAnsi="Times New Roman" w:cs="Times New Roman"/>
          <w:b/>
          <w:sz w:val="24"/>
          <w:szCs w:val="24"/>
        </w:rPr>
        <w:t>Question 1</w:t>
      </w:r>
    </w:p>
    <w:p w:rsidR="00995989" w:rsidRPr="009C10EE" w:rsidRDefault="00995989" w:rsidP="00454AEC">
      <w:pPr>
        <w:spacing w:line="480" w:lineRule="auto"/>
        <w:rPr>
          <w:rFonts w:ascii="Times New Roman" w:hAnsi="Times New Roman" w:cs="Times New Roman"/>
          <w:sz w:val="24"/>
          <w:szCs w:val="24"/>
        </w:rPr>
      </w:pPr>
      <w:r w:rsidRPr="009C10EE">
        <w:rPr>
          <w:rFonts w:ascii="Times New Roman" w:hAnsi="Times New Roman" w:cs="Times New Roman"/>
          <w:sz w:val="24"/>
          <w:szCs w:val="24"/>
        </w:rPr>
        <w:t>a).</w:t>
      </w:r>
      <w:bookmarkStart w:id="0" w:name="_GoBack"/>
      <w:bookmarkEnd w:id="0"/>
    </w:p>
    <w:p w:rsidR="0078104F" w:rsidRPr="009C10EE" w:rsidRDefault="009C10EE" w:rsidP="00454AEC">
      <w:pPr>
        <w:spacing w:line="480" w:lineRule="auto"/>
        <w:rPr>
          <w:rFonts w:ascii="Times New Roman" w:hAnsi="Times New Roman" w:cs="Times New Roman"/>
          <w:sz w:val="24"/>
          <w:szCs w:val="24"/>
        </w:rPr>
      </w:pPr>
      <w:r w:rsidRPr="009C10EE">
        <w:rPr>
          <w:rFonts w:ascii="Times New Roman" w:hAnsi="Times New Roman" w:cs="Times New Roman"/>
          <w:sz w:val="24"/>
          <w:szCs w:val="24"/>
        </w:rPr>
        <w:t>Macroeconomics</w:t>
      </w:r>
      <w:r w:rsidR="00B138C3" w:rsidRPr="009C10EE">
        <w:rPr>
          <w:rFonts w:ascii="Times New Roman" w:hAnsi="Times New Roman" w:cs="Times New Roman"/>
          <w:sz w:val="24"/>
          <w:szCs w:val="24"/>
        </w:rPr>
        <w:t xml:space="preserve"> refers to a branch of </w:t>
      </w:r>
      <w:r w:rsidRPr="009C10EE">
        <w:rPr>
          <w:rFonts w:ascii="Times New Roman" w:hAnsi="Times New Roman" w:cs="Times New Roman"/>
          <w:sz w:val="24"/>
          <w:szCs w:val="24"/>
        </w:rPr>
        <w:t>economics that</w:t>
      </w:r>
      <w:r w:rsidR="00B138C3" w:rsidRPr="009C10EE">
        <w:rPr>
          <w:rFonts w:ascii="Times New Roman" w:hAnsi="Times New Roman" w:cs="Times New Roman"/>
          <w:sz w:val="24"/>
          <w:szCs w:val="24"/>
        </w:rPr>
        <w:t xml:space="preserve"> deals with the performance, structure, behavior and decision-making of an economy as a whole. In </w:t>
      </w:r>
      <w:r w:rsidRPr="009C10EE">
        <w:rPr>
          <w:rFonts w:ascii="Times New Roman" w:hAnsi="Times New Roman" w:cs="Times New Roman"/>
          <w:sz w:val="24"/>
          <w:szCs w:val="24"/>
        </w:rPr>
        <w:t>other words</w:t>
      </w:r>
      <w:r w:rsidR="00B138C3" w:rsidRPr="009C10EE">
        <w:rPr>
          <w:rFonts w:ascii="Times New Roman" w:hAnsi="Times New Roman" w:cs="Times New Roman"/>
          <w:sz w:val="24"/>
          <w:szCs w:val="24"/>
        </w:rPr>
        <w:t xml:space="preserve">, macroeconomics attempts to measure how the economy operates with an aim to understand what forces drive it while giving an accurate projection on how performance can improve within the economy. The primary goals of macroeconomics includes attaining reliable economic growth as a means of defining the prevailing standards of </w:t>
      </w:r>
      <w:r w:rsidRPr="009C10EE">
        <w:rPr>
          <w:rFonts w:ascii="Times New Roman" w:hAnsi="Times New Roman" w:cs="Times New Roman"/>
          <w:sz w:val="24"/>
          <w:szCs w:val="24"/>
        </w:rPr>
        <w:t>living and</w:t>
      </w:r>
      <w:r w:rsidR="00B138C3" w:rsidRPr="009C10EE">
        <w:rPr>
          <w:rFonts w:ascii="Times New Roman" w:hAnsi="Times New Roman" w:cs="Times New Roman"/>
          <w:sz w:val="24"/>
          <w:szCs w:val="24"/>
        </w:rPr>
        <w:t xml:space="preserve"> extend of outward shift in the country’s Production Possibility Curve (PPC). </w:t>
      </w:r>
      <w:r w:rsidR="0078104F" w:rsidRPr="009C10EE">
        <w:rPr>
          <w:rFonts w:ascii="Times New Roman" w:hAnsi="Times New Roman" w:cs="Times New Roman"/>
          <w:sz w:val="24"/>
          <w:szCs w:val="24"/>
        </w:rPr>
        <w:t xml:space="preserve"> Another goal is attaining full employment </w:t>
      </w:r>
      <w:r w:rsidRPr="009C10EE">
        <w:rPr>
          <w:rFonts w:ascii="Times New Roman" w:hAnsi="Times New Roman" w:cs="Times New Roman"/>
          <w:sz w:val="24"/>
          <w:szCs w:val="24"/>
        </w:rPr>
        <w:t>or ensuring</w:t>
      </w:r>
      <w:r w:rsidR="0078104F" w:rsidRPr="009C10EE">
        <w:rPr>
          <w:rFonts w:ascii="Times New Roman" w:hAnsi="Times New Roman" w:cs="Times New Roman"/>
          <w:sz w:val="24"/>
          <w:szCs w:val="24"/>
        </w:rPr>
        <w:t xml:space="preserve"> low unemployment. In this </w:t>
      </w:r>
      <w:r w:rsidRPr="009C10EE">
        <w:rPr>
          <w:rFonts w:ascii="Times New Roman" w:hAnsi="Times New Roman" w:cs="Times New Roman"/>
          <w:sz w:val="24"/>
          <w:szCs w:val="24"/>
        </w:rPr>
        <w:t>regard</w:t>
      </w:r>
      <w:r w:rsidR="0078104F" w:rsidRPr="009C10EE">
        <w:rPr>
          <w:rFonts w:ascii="Times New Roman" w:hAnsi="Times New Roman" w:cs="Times New Roman"/>
          <w:sz w:val="24"/>
          <w:szCs w:val="24"/>
        </w:rPr>
        <w:t xml:space="preserve"> macroeconomists strives to ensure </w:t>
      </w:r>
      <w:r w:rsidRPr="009C10EE">
        <w:rPr>
          <w:rFonts w:ascii="Times New Roman" w:hAnsi="Times New Roman" w:cs="Times New Roman"/>
          <w:sz w:val="24"/>
          <w:szCs w:val="24"/>
        </w:rPr>
        <w:t>that</w:t>
      </w:r>
      <w:r w:rsidR="0078104F" w:rsidRPr="009C10EE">
        <w:rPr>
          <w:rFonts w:ascii="Times New Roman" w:hAnsi="Times New Roman" w:cs="Times New Roman"/>
          <w:sz w:val="24"/>
          <w:szCs w:val="24"/>
        </w:rPr>
        <w:t xml:space="preserve"> people are fully engaged </w:t>
      </w:r>
      <w:r w:rsidRPr="009C10EE">
        <w:rPr>
          <w:rFonts w:ascii="Times New Roman" w:hAnsi="Times New Roman" w:cs="Times New Roman"/>
          <w:sz w:val="24"/>
          <w:szCs w:val="24"/>
        </w:rPr>
        <w:t>in quite</w:t>
      </w:r>
      <w:r w:rsidR="0078104F" w:rsidRPr="009C10EE">
        <w:rPr>
          <w:rFonts w:ascii="Times New Roman" w:hAnsi="Times New Roman" w:cs="Times New Roman"/>
          <w:sz w:val="24"/>
          <w:szCs w:val="24"/>
        </w:rPr>
        <w:t xml:space="preserve"> productive work hence making the economy more productive. Macroeconomists are also focused to ensure low inflation or attaining stable process.  As evident a sustained increase in the overall level of prices alters the living standards of the people, thus, low inflation rates of less than 5</w:t>
      </w:r>
      <w:r w:rsidRPr="009C10EE">
        <w:rPr>
          <w:rFonts w:ascii="Times New Roman" w:hAnsi="Times New Roman" w:cs="Times New Roman"/>
          <w:sz w:val="24"/>
          <w:szCs w:val="24"/>
        </w:rPr>
        <w:t>% remains</w:t>
      </w:r>
      <w:r w:rsidR="0078104F" w:rsidRPr="009C10EE">
        <w:rPr>
          <w:rFonts w:ascii="Times New Roman" w:hAnsi="Times New Roman" w:cs="Times New Roman"/>
          <w:sz w:val="24"/>
          <w:szCs w:val="24"/>
        </w:rPr>
        <w:t xml:space="preserve"> a major goal.  Other leading goals </w:t>
      </w:r>
      <w:r w:rsidRPr="009C10EE">
        <w:rPr>
          <w:rFonts w:ascii="Times New Roman" w:hAnsi="Times New Roman" w:cs="Times New Roman"/>
          <w:sz w:val="24"/>
          <w:szCs w:val="24"/>
        </w:rPr>
        <w:t>include</w:t>
      </w:r>
      <w:r w:rsidR="0078104F" w:rsidRPr="009C10EE">
        <w:rPr>
          <w:rFonts w:ascii="Times New Roman" w:hAnsi="Times New Roman" w:cs="Times New Roman"/>
          <w:sz w:val="24"/>
          <w:szCs w:val="24"/>
        </w:rPr>
        <w:t xml:space="preserve"> fair distribution of income and maintaining equilibrium in balance of payment. </w:t>
      </w:r>
    </w:p>
    <w:p w:rsidR="00D77F1C" w:rsidRPr="009C10EE" w:rsidRDefault="00D77F1C" w:rsidP="00454AEC">
      <w:pPr>
        <w:spacing w:line="480" w:lineRule="auto"/>
        <w:rPr>
          <w:rFonts w:ascii="Times New Roman" w:hAnsi="Times New Roman" w:cs="Times New Roman"/>
          <w:sz w:val="24"/>
          <w:szCs w:val="24"/>
        </w:rPr>
      </w:pPr>
      <w:r w:rsidRPr="009C10EE">
        <w:rPr>
          <w:rFonts w:ascii="Times New Roman" w:hAnsi="Times New Roman" w:cs="Times New Roman"/>
          <w:sz w:val="24"/>
          <w:szCs w:val="24"/>
        </w:rPr>
        <w:t xml:space="preserve">Currently, Bangladesh has annual inflation rate amounting to 5.64% as of </w:t>
      </w:r>
      <w:r w:rsidR="009C10EE" w:rsidRPr="009C10EE">
        <w:rPr>
          <w:rFonts w:ascii="Times New Roman" w:hAnsi="Times New Roman" w:cs="Times New Roman"/>
          <w:sz w:val="24"/>
          <w:szCs w:val="24"/>
        </w:rPr>
        <w:t>June</w:t>
      </w:r>
      <w:r w:rsidRPr="009C10EE">
        <w:rPr>
          <w:rFonts w:ascii="Times New Roman" w:hAnsi="Times New Roman" w:cs="Times New Roman"/>
          <w:sz w:val="24"/>
          <w:szCs w:val="24"/>
        </w:rPr>
        <w:t xml:space="preserve"> of 2021.  In the recent years, the annual inflation rates include 5.6% in 2020, 5.5 in 2019, 5.8 in 2018, 5.4 in 2017, and 5.9 in 2016, values which have remained relatively higher than the recommended inflation rate of 5%. For that reason, it is worthy to assert that Bangladesh has never had a stable price economy over the past 5 years as defined </w:t>
      </w:r>
      <w:r w:rsidR="009C10EE" w:rsidRPr="009C10EE">
        <w:rPr>
          <w:rFonts w:ascii="Times New Roman" w:hAnsi="Times New Roman" w:cs="Times New Roman"/>
          <w:sz w:val="24"/>
          <w:szCs w:val="24"/>
        </w:rPr>
        <w:t>by data</w:t>
      </w:r>
      <w:r w:rsidRPr="009C10EE">
        <w:rPr>
          <w:rFonts w:ascii="Times New Roman" w:hAnsi="Times New Roman" w:cs="Times New Roman"/>
          <w:sz w:val="24"/>
          <w:szCs w:val="24"/>
        </w:rPr>
        <w:t xml:space="preserve">.  </w:t>
      </w:r>
    </w:p>
    <w:p w:rsidR="00995989" w:rsidRPr="009C10EE" w:rsidRDefault="00995989" w:rsidP="00454AEC">
      <w:pPr>
        <w:spacing w:line="480" w:lineRule="auto"/>
        <w:rPr>
          <w:rFonts w:ascii="Times New Roman" w:hAnsi="Times New Roman" w:cs="Times New Roman"/>
          <w:sz w:val="24"/>
          <w:szCs w:val="24"/>
        </w:rPr>
      </w:pPr>
      <w:r w:rsidRPr="009C10EE">
        <w:rPr>
          <w:rFonts w:ascii="Times New Roman" w:hAnsi="Times New Roman" w:cs="Times New Roman"/>
          <w:sz w:val="24"/>
          <w:szCs w:val="24"/>
        </w:rPr>
        <w:t xml:space="preserve">b). </w:t>
      </w:r>
    </w:p>
    <w:p w:rsidR="009C10EE" w:rsidRPr="009C10EE" w:rsidRDefault="009C10EE" w:rsidP="00454AEC">
      <w:pPr>
        <w:spacing w:after="0" w:line="480" w:lineRule="auto"/>
        <w:rPr>
          <w:rFonts w:ascii="Times New Roman" w:eastAsia="Times New Roman" w:hAnsi="Times New Roman" w:cs="Times New Roman"/>
          <w:sz w:val="24"/>
          <w:szCs w:val="24"/>
        </w:rPr>
      </w:pPr>
      <w:r w:rsidRPr="009C10EE">
        <w:rPr>
          <w:rFonts w:ascii="Times New Roman" w:eastAsia="Times New Roman" w:hAnsi="Times New Roman" w:cs="Times New Roman"/>
          <w:sz w:val="24"/>
          <w:szCs w:val="24"/>
        </w:rPr>
        <w:lastRenderedPageBreak/>
        <w:t>National Income = Gross national product +Net Interest + Business Profit + Dividend Income-Depreciation</w:t>
      </w:r>
    </w:p>
    <w:p w:rsidR="009C10EE" w:rsidRPr="009C10EE" w:rsidRDefault="009C10EE" w:rsidP="00454AEC">
      <w:pPr>
        <w:spacing w:after="0" w:line="480" w:lineRule="auto"/>
        <w:rPr>
          <w:rFonts w:ascii="Times New Roman" w:eastAsia="Times New Roman" w:hAnsi="Times New Roman" w:cs="Times New Roman"/>
          <w:sz w:val="24"/>
          <w:szCs w:val="24"/>
        </w:rPr>
      </w:pPr>
      <w:r w:rsidRPr="009C10EE">
        <w:rPr>
          <w:rFonts w:ascii="Times New Roman" w:eastAsia="Times New Roman" w:hAnsi="Times New Roman" w:cs="Times New Roman"/>
          <w:sz w:val="24"/>
          <w:szCs w:val="24"/>
        </w:rPr>
        <w:t>=4880+392+328+102-513</w:t>
      </w:r>
    </w:p>
    <w:p w:rsidR="009C10EE" w:rsidRPr="009C10EE" w:rsidRDefault="009C10EE" w:rsidP="00454AEC">
      <w:pPr>
        <w:spacing w:after="0" w:line="480" w:lineRule="auto"/>
        <w:rPr>
          <w:rFonts w:ascii="Times New Roman" w:eastAsia="Times New Roman" w:hAnsi="Times New Roman" w:cs="Times New Roman"/>
          <w:sz w:val="24"/>
          <w:szCs w:val="24"/>
        </w:rPr>
      </w:pPr>
      <w:r w:rsidRPr="009C10EE">
        <w:rPr>
          <w:rFonts w:ascii="Times New Roman" w:eastAsia="Times New Roman" w:hAnsi="Times New Roman" w:cs="Times New Roman"/>
          <w:sz w:val="24"/>
          <w:szCs w:val="24"/>
        </w:rPr>
        <w:t>=5189</w:t>
      </w:r>
    </w:p>
    <w:p w:rsidR="009C10EE" w:rsidRPr="009C10EE" w:rsidRDefault="009C10EE" w:rsidP="00454AEC">
      <w:pPr>
        <w:spacing w:after="0" w:line="480" w:lineRule="auto"/>
        <w:rPr>
          <w:rFonts w:ascii="Times New Roman" w:eastAsia="Times New Roman" w:hAnsi="Times New Roman" w:cs="Times New Roman"/>
          <w:sz w:val="24"/>
          <w:szCs w:val="24"/>
        </w:rPr>
      </w:pPr>
    </w:p>
    <w:p w:rsidR="009C10EE" w:rsidRPr="009C10EE" w:rsidRDefault="009C10EE" w:rsidP="00454AEC">
      <w:pPr>
        <w:spacing w:after="0" w:line="480" w:lineRule="auto"/>
        <w:rPr>
          <w:rFonts w:ascii="Times New Roman" w:eastAsia="Times New Roman" w:hAnsi="Times New Roman" w:cs="Times New Roman"/>
          <w:sz w:val="24"/>
          <w:szCs w:val="24"/>
        </w:rPr>
      </w:pPr>
    </w:p>
    <w:p w:rsidR="009C10EE" w:rsidRPr="009C10EE" w:rsidRDefault="009C10EE" w:rsidP="00454AEC">
      <w:pPr>
        <w:spacing w:after="0" w:line="480" w:lineRule="auto"/>
        <w:rPr>
          <w:rFonts w:ascii="Times New Roman" w:eastAsia="Times New Roman" w:hAnsi="Times New Roman" w:cs="Times New Roman"/>
          <w:sz w:val="24"/>
          <w:szCs w:val="24"/>
        </w:rPr>
      </w:pPr>
      <w:r w:rsidRPr="009C10EE">
        <w:rPr>
          <w:rFonts w:ascii="Times New Roman" w:eastAsia="Times New Roman" w:hAnsi="Times New Roman" w:cs="Times New Roman"/>
          <w:sz w:val="24"/>
          <w:szCs w:val="24"/>
        </w:rPr>
        <w:t>Personal Income = Indirect Business Tax + Personal Interest Income+ personal tax and non-tax payments + social security contributions</w:t>
      </w:r>
    </w:p>
    <w:p w:rsidR="009C10EE" w:rsidRPr="009C10EE" w:rsidRDefault="009C10EE" w:rsidP="00454AEC">
      <w:pPr>
        <w:spacing w:after="0" w:line="480" w:lineRule="auto"/>
        <w:rPr>
          <w:rFonts w:ascii="Times New Roman" w:eastAsia="Times New Roman" w:hAnsi="Times New Roman" w:cs="Times New Roman"/>
          <w:sz w:val="24"/>
          <w:szCs w:val="24"/>
        </w:rPr>
      </w:pPr>
      <w:r w:rsidRPr="009C10EE">
        <w:rPr>
          <w:rFonts w:ascii="Times New Roman" w:eastAsia="Times New Roman" w:hAnsi="Times New Roman" w:cs="Times New Roman"/>
          <w:sz w:val="24"/>
          <w:szCs w:val="24"/>
        </w:rPr>
        <w:t>=394+587+586+444+571</w:t>
      </w:r>
    </w:p>
    <w:p w:rsidR="009C10EE" w:rsidRPr="009C10EE" w:rsidRDefault="009C10EE" w:rsidP="00454AEC">
      <w:pPr>
        <w:spacing w:after="0" w:line="480" w:lineRule="auto"/>
        <w:rPr>
          <w:rFonts w:ascii="Times New Roman" w:eastAsia="Times New Roman" w:hAnsi="Times New Roman" w:cs="Times New Roman"/>
          <w:sz w:val="24"/>
          <w:szCs w:val="24"/>
        </w:rPr>
      </w:pPr>
      <w:r w:rsidRPr="009C10EE">
        <w:rPr>
          <w:rFonts w:ascii="Times New Roman" w:eastAsia="Times New Roman" w:hAnsi="Times New Roman" w:cs="Times New Roman"/>
          <w:sz w:val="24"/>
          <w:szCs w:val="24"/>
        </w:rPr>
        <w:t>=2582</w:t>
      </w:r>
    </w:p>
    <w:p w:rsidR="009C10EE" w:rsidRPr="009C10EE" w:rsidRDefault="009C10EE" w:rsidP="00454AEC">
      <w:pPr>
        <w:spacing w:after="0" w:line="480" w:lineRule="auto"/>
        <w:rPr>
          <w:rFonts w:ascii="Times New Roman" w:eastAsia="Times New Roman" w:hAnsi="Times New Roman" w:cs="Times New Roman"/>
          <w:sz w:val="24"/>
          <w:szCs w:val="24"/>
        </w:rPr>
      </w:pPr>
    </w:p>
    <w:p w:rsidR="009C10EE" w:rsidRPr="009C10EE" w:rsidRDefault="009C10EE" w:rsidP="00454AEC">
      <w:pPr>
        <w:spacing w:after="0" w:line="480" w:lineRule="auto"/>
        <w:rPr>
          <w:rFonts w:ascii="Times New Roman" w:eastAsia="Times New Roman" w:hAnsi="Times New Roman" w:cs="Times New Roman"/>
          <w:sz w:val="24"/>
          <w:szCs w:val="24"/>
        </w:rPr>
      </w:pPr>
      <w:r w:rsidRPr="009C10EE">
        <w:rPr>
          <w:rFonts w:ascii="Times New Roman" w:eastAsia="Times New Roman" w:hAnsi="Times New Roman" w:cs="Times New Roman"/>
          <w:sz w:val="24"/>
          <w:szCs w:val="24"/>
        </w:rPr>
        <w:t>Disposable personal income = Personal Income -Personal Tax and Non-tax payment</w:t>
      </w:r>
    </w:p>
    <w:p w:rsidR="009C10EE" w:rsidRPr="009C10EE" w:rsidRDefault="009C10EE" w:rsidP="00454AEC">
      <w:pPr>
        <w:spacing w:after="0" w:line="480" w:lineRule="auto"/>
        <w:rPr>
          <w:rFonts w:ascii="Times New Roman" w:eastAsia="Times New Roman" w:hAnsi="Times New Roman" w:cs="Times New Roman"/>
          <w:sz w:val="24"/>
          <w:szCs w:val="24"/>
        </w:rPr>
      </w:pPr>
      <w:r w:rsidRPr="009C10EE">
        <w:rPr>
          <w:rFonts w:ascii="Times New Roman" w:eastAsia="Times New Roman" w:hAnsi="Times New Roman" w:cs="Times New Roman"/>
          <w:sz w:val="24"/>
          <w:szCs w:val="24"/>
        </w:rPr>
        <w:t>=2582-586</w:t>
      </w:r>
    </w:p>
    <w:p w:rsidR="009C10EE" w:rsidRPr="009C10EE" w:rsidRDefault="009C10EE" w:rsidP="00454AEC">
      <w:pPr>
        <w:spacing w:after="0" w:line="480" w:lineRule="auto"/>
        <w:rPr>
          <w:rFonts w:ascii="Times New Roman" w:eastAsia="Times New Roman" w:hAnsi="Times New Roman" w:cs="Times New Roman"/>
          <w:sz w:val="24"/>
          <w:szCs w:val="24"/>
        </w:rPr>
      </w:pPr>
      <w:r w:rsidRPr="009C10EE">
        <w:rPr>
          <w:rFonts w:ascii="Times New Roman" w:eastAsia="Times New Roman" w:hAnsi="Times New Roman" w:cs="Times New Roman"/>
          <w:sz w:val="24"/>
          <w:szCs w:val="24"/>
        </w:rPr>
        <w:t>=1996</w:t>
      </w:r>
    </w:p>
    <w:p w:rsidR="00C25B16" w:rsidRPr="009C10EE" w:rsidRDefault="00C25B16" w:rsidP="00454AEC">
      <w:pPr>
        <w:spacing w:line="480" w:lineRule="auto"/>
        <w:rPr>
          <w:rFonts w:ascii="Times New Roman" w:hAnsi="Times New Roman" w:cs="Times New Roman"/>
          <w:sz w:val="24"/>
          <w:szCs w:val="24"/>
        </w:rPr>
      </w:pPr>
    </w:p>
    <w:p w:rsidR="00C25B16" w:rsidRPr="009C10EE" w:rsidRDefault="00C25B16" w:rsidP="00454AEC">
      <w:pPr>
        <w:spacing w:line="480" w:lineRule="auto"/>
        <w:rPr>
          <w:rFonts w:ascii="Times New Roman" w:hAnsi="Times New Roman" w:cs="Times New Roman"/>
          <w:sz w:val="24"/>
          <w:szCs w:val="24"/>
        </w:rPr>
      </w:pPr>
    </w:p>
    <w:p w:rsidR="009C10EE" w:rsidRDefault="009C10EE" w:rsidP="00454AEC">
      <w:pPr>
        <w:spacing w:line="480" w:lineRule="auto"/>
        <w:rPr>
          <w:rFonts w:ascii="Times New Roman" w:hAnsi="Times New Roman" w:cs="Times New Roman"/>
          <w:sz w:val="24"/>
          <w:szCs w:val="24"/>
        </w:rPr>
      </w:pPr>
    </w:p>
    <w:p w:rsidR="00C25B16" w:rsidRPr="009C10EE" w:rsidRDefault="00C25B16" w:rsidP="00454AEC">
      <w:pPr>
        <w:spacing w:line="480" w:lineRule="auto"/>
        <w:rPr>
          <w:rFonts w:ascii="Times New Roman" w:hAnsi="Times New Roman" w:cs="Times New Roman"/>
          <w:sz w:val="24"/>
          <w:szCs w:val="24"/>
        </w:rPr>
      </w:pPr>
      <w:r w:rsidRPr="009C10EE">
        <w:rPr>
          <w:rFonts w:ascii="Times New Roman" w:hAnsi="Times New Roman" w:cs="Times New Roman"/>
          <w:sz w:val="24"/>
          <w:szCs w:val="24"/>
        </w:rPr>
        <w:t xml:space="preserve">c). </w:t>
      </w:r>
    </w:p>
    <w:p w:rsidR="00C25B16" w:rsidRPr="009C10EE" w:rsidRDefault="00C25B16" w:rsidP="00454AEC">
      <w:pPr>
        <w:spacing w:line="480" w:lineRule="auto"/>
        <w:rPr>
          <w:rFonts w:ascii="Times New Roman" w:hAnsi="Times New Roman" w:cs="Times New Roman"/>
          <w:sz w:val="24"/>
          <w:szCs w:val="24"/>
        </w:rPr>
      </w:pPr>
      <w:r w:rsidRPr="009C10EE">
        <w:rPr>
          <w:rFonts w:ascii="Times New Roman" w:hAnsi="Times New Roman" w:cs="Times New Roman"/>
          <w:sz w:val="24"/>
          <w:szCs w:val="24"/>
        </w:rPr>
        <w:t>I disagree with the statem</w:t>
      </w:r>
      <w:r w:rsidR="0057260E" w:rsidRPr="009C10EE">
        <w:rPr>
          <w:rFonts w:ascii="Times New Roman" w:hAnsi="Times New Roman" w:cs="Times New Roman"/>
          <w:sz w:val="24"/>
          <w:szCs w:val="24"/>
        </w:rPr>
        <w:t xml:space="preserve">ent. Basically, labor force implies the sum of employed and unemployed persons in an economy. Generally, </w:t>
      </w:r>
      <w:r w:rsidR="009C10EE" w:rsidRPr="009C10EE">
        <w:rPr>
          <w:rFonts w:ascii="Times New Roman" w:hAnsi="Times New Roman" w:cs="Times New Roman"/>
          <w:sz w:val="24"/>
          <w:szCs w:val="24"/>
        </w:rPr>
        <w:t>unemployment</w:t>
      </w:r>
      <w:r w:rsidR="0057260E" w:rsidRPr="009C10EE">
        <w:rPr>
          <w:rFonts w:ascii="Times New Roman" w:hAnsi="Times New Roman" w:cs="Times New Roman"/>
          <w:sz w:val="24"/>
          <w:szCs w:val="24"/>
        </w:rPr>
        <w:t xml:space="preserve"> rate is obtained as the ratio of the number of unemployed persons to the number of the employed persons expressed as a percentage. Current studies have shown that unemployment is going to be a leading challenge in </w:t>
      </w:r>
      <w:r w:rsidR="0057260E" w:rsidRPr="009C10EE">
        <w:rPr>
          <w:rFonts w:ascii="Times New Roman" w:hAnsi="Times New Roman" w:cs="Times New Roman"/>
          <w:sz w:val="24"/>
          <w:szCs w:val="24"/>
        </w:rPr>
        <w:lastRenderedPageBreak/>
        <w:t xml:space="preserve">Bangladesh because the number of unemployed persons is rapidly increasing as opposed to the number of those employed. There is need to address this issue. </w:t>
      </w:r>
    </w:p>
    <w:p w:rsidR="00D77F1C" w:rsidRPr="009C10EE" w:rsidRDefault="00D77F1C" w:rsidP="00454AEC">
      <w:pPr>
        <w:spacing w:line="480" w:lineRule="auto"/>
        <w:rPr>
          <w:rFonts w:ascii="Times New Roman" w:hAnsi="Times New Roman" w:cs="Times New Roman"/>
          <w:b/>
          <w:sz w:val="24"/>
          <w:szCs w:val="24"/>
        </w:rPr>
      </w:pPr>
      <w:r w:rsidRPr="009C10EE">
        <w:rPr>
          <w:rFonts w:ascii="Times New Roman" w:hAnsi="Times New Roman" w:cs="Times New Roman"/>
          <w:b/>
          <w:sz w:val="24"/>
          <w:szCs w:val="24"/>
        </w:rPr>
        <w:t>Question 2</w:t>
      </w:r>
    </w:p>
    <w:p w:rsidR="00EF15A5" w:rsidRPr="009C10EE" w:rsidRDefault="009C10EE" w:rsidP="00454AEC">
      <w:pPr>
        <w:spacing w:line="480" w:lineRule="auto"/>
        <w:rPr>
          <w:rFonts w:ascii="Times New Roman" w:hAnsi="Times New Roman" w:cs="Times New Roman"/>
          <w:sz w:val="24"/>
          <w:szCs w:val="24"/>
        </w:rPr>
      </w:pPr>
      <w:r w:rsidRPr="009C10EE">
        <w:rPr>
          <w:rFonts w:ascii="Times New Roman" w:hAnsi="Times New Roman" w:cs="Times New Roman"/>
          <w:sz w:val="24"/>
          <w:szCs w:val="24"/>
        </w:rPr>
        <w:t>The</w:t>
      </w:r>
      <w:r w:rsidR="0057260E" w:rsidRPr="009C10EE">
        <w:rPr>
          <w:rFonts w:ascii="Times New Roman" w:hAnsi="Times New Roman" w:cs="Times New Roman"/>
          <w:sz w:val="24"/>
          <w:szCs w:val="24"/>
        </w:rPr>
        <w:t xml:space="preserve"> three sectors of the circular flow include busi</w:t>
      </w:r>
      <w:r w:rsidR="000550CC" w:rsidRPr="009C10EE">
        <w:rPr>
          <w:rFonts w:ascii="Times New Roman" w:hAnsi="Times New Roman" w:cs="Times New Roman"/>
          <w:sz w:val="24"/>
          <w:szCs w:val="24"/>
        </w:rPr>
        <w:t>ness, household, and government. In the household sector, individuals are commi</w:t>
      </w:r>
      <w:r w:rsidRPr="009C10EE">
        <w:rPr>
          <w:rFonts w:ascii="Times New Roman" w:hAnsi="Times New Roman" w:cs="Times New Roman"/>
          <w:sz w:val="24"/>
          <w:szCs w:val="24"/>
        </w:rPr>
        <w:t>tt</w:t>
      </w:r>
      <w:r w:rsidR="000550CC" w:rsidRPr="009C10EE">
        <w:rPr>
          <w:rFonts w:ascii="Times New Roman" w:hAnsi="Times New Roman" w:cs="Times New Roman"/>
          <w:sz w:val="24"/>
          <w:szCs w:val="24"/>
        </w:rPr>
        <w:t xml:space="preserve">ed to meet </w:t>
      </w:r>
      <w:r w:rsidRPr="009C10EE">
        <w:rPr>
          <w:rFonts w:ascii="Times New Roman" w:hAnsi="Times New Roman" w:cs="Times New Roman"/>
          <w:sz w:val="24"/>
          <w:szCs w:val="24"/>
        </w:rPr>
        <w:t>their</w:t>
      </w:r>
      <w:r w:rsidR="000550CC" w:rsidRPr="009C10EE">
        <w:rPr>
          <w:rFonts w:ascii="Times New Roman" w:hAnsi="Times New Roman" w:cs="Times New Roman"/>
          <w:sz w:val="24"/>
          <w:szCs w:val="24"/>
        </w:rPr>
        <w:t xml:space="preserve"> endless </w:t>
      </w:r>
      <w:r w:rsidRPr="009C10EE">
        <w:rPr>
          <w:rFonts w:ascii="Times New Roman" w:hAnsi="Times New Roman" w:cs="Times New Roman"/>
          <w:sz w:val="24"/>
          <w:szCs w:val="24"/>
        </w:rPr>
        <w:t>wants hence</w:t>
      </w:r>
      <w:r w:rsidR="000550CC" w:rsidRPr="009C10EE">
        <w:rPr>
          <w:rFonts w:ascii="Times New Roman" w:hAnsi="Times New Roman" w:cs="Times New Roman"/>
          <w:sz w:val="24"/>
          <w:szCs w:val="24"/>
        </w:rPr>
        <w:t xml:space="preserve"> consumption expenditures. Business </w:t>
      </w:r>
      <w:r w:rsidRPr="009C10EE">
        <w:rPr>
          <w:rFonts w:ascii="Times New Roman" w:hAnsi="Times New Roman" w:cs="Times New Roman"/>
          <w:sz w:val="24"/>
          <w:szCs w:val="24"/>
        </w:rPr>
        <w:t>sector is</w:t>
      </w:r>
      <w:r w:rsidR="000550CC" w:rsidRPr="009C10EE">
        <w:rPr>
          <w:rFonts w:ascii="Times New Roman" w:hAnsi="Times New Roman" w:cs="Times New Roman"/>
          <w:sz w:val="24"/>
          <w:szCs w:val="24"/>
        </w:rPr>
        <w:t xml:space="preserve"> </w:t>
      </w:r>
      <w:r w:rsidRPr="009C10EE">
        <w:rPr>
          <w:rFonts w:ascii="Times New Roman" w:hAnsi="Times New Roman" w:cs="Times New Roman"/>
          <w:sz w:val="24"/>
          <w:szCs w:val="24"/>
        </w:rPr>
        <w:t>committed</w:t>
      </w:r>
      <w:r w:rsidR="000550CC" w:rsidRPr="009C10EE">
        <w:rPr>
          <w:rFonts w:ascii="Times New Roman" w:hAnsi="Times New Roman" w:cs="Times New Roman"/>
          <w:sz w:val="24"/>
          <w:szCs w:val="24"/>
        </w:rPr>
        <w:t xml:space="preserve"> to combining resources to produce goods and services and hence they spend on capital goods with investment expenditures.  </w:t>
      </w:r>
      <w:r w:rsidRPr="009C10EE">
        <w:rPr>
          <w:rFonts w:ascii="Times New Roman" w:hAnsi="Times New Roman" w:cs="Times New Roman"/>
          <w:sz w:val="24"/>
          <w:szCs w:val="24"/>
        </w:rPr>
        <w:t>Government</w:t>
      </w:r>
      <w:r w:rsidR="000550CC" w:rsidRPr="009C10EE">
        <w:rPr>
          <w:rFonts w:ascii="Times New Roman" w:hAnsi="Times New Roman" w:cs="Times New Roman"/>
          <w:sz w:val="24"/>
          <w:szCs w:val="24"/>
        </w:rPr>
        <w:t xml:space="preserve"> on the other hand majors on passing laws </w:t>
      </w:r>
      <w:r w:rsidRPr="009C10EE">
        <w:rPr>
          <w:rFonts w:ascii="Times New Roman" w:hAnsi="Times New Roman" w:cs="Times New Roman"/>
          <w:sz w:val="24"/>
          <w:szCs w:val="24"/>
        </w:rPr>
        <w:t>collecting</w:t>
      </w:r>
      <w:r w:rsidR="000550CC" w:rsidRPr="009C10EE">
        <w:rPr>
          <w:rFonts w:ascii="Times New Roman" w:hAnsi="Times New Roman" w:cs="Times New Roman"/>
          <w:sz w:val="24"/>
          <w:szCs w:val="24"/>
        </w:rPr>
        <w:t xml:space="preserve"> taxes, and forcing other </w:t>
      </w:r>
      <w:r w:rsidRPr="009C10EE">
        <w:rPr>
          <w:rFonts w:ascii="Times New Roman" w:hAnsi="Times New Roman" w:cs="Times New Roman"/>
          <w:sz w:val="24"/>
          <w:szCs w:val="24"/>
        </w:rPr>
        <w:t>sectors</w:t>
      </w:r>
      <w:r w:rsidR="000550CC" w:rsidRPr="009C10EE">
        <w:rPr>
          <w:rFonts w:ascii="Times New Roman" w:hAnsi="Times New Roman" w:cs="Times New Roman"/>
          <w:sz w:val="24"/>
          <w:szCs w:val="24"/>
        </w:rPr>
        <w:t xml:space="preserve"> to meet the requirements </w:t>
      </w:r>
      <w:r w:rsidRPr="009C10EE">
        <w:rPr>
          <w:rFonts w:ascii="Times New Roman" w:hAnsi="Times New Roman" w:cs="Times New Roman"/>
          <w:sz w:val="24"/>
          <w:szCs w:val="24"/>
        </w:rPr>
        <w:t>voluntarily</w:t>
      </w:r>
      <w:r w:rsidR="000550CC" w:rsidRPr="009C10EE">
        <w:rPr>
          <w:rFonts w:ascii="Times New Roman" w:hAnsi="Times New Roman" w:cs="Times New Roman"/>
          <w:sz w:val="24"/>
          <w:szCs w:val="24"/>
        </w:rPr>
        <w:t xml:space="preserve">. The expenditure approach to GDP </w:t>
      </w:r>
      <w:r w:rsidRPr="009C10EE">
        <w:rPr>
          <w:rFonts w:ascii="Times New Roman" w:hAnsi="Times New Roman" w:cs="Times New Roman"/>
          <w:sz w:val="24"/>
          <w:szCs w:val="24"/>
        </w:rPr>
        <w:t>entails</w:t>
      </w:r>
      <w:r w:rsidR="000550CC" w:rsidRPr="009C10EE">
        <w:rPr>
          <w:rFonts w:ascii="Times New Roman" w:hAnsi="Times New Roman" w:cs="Times New Roman"/>
          <w:sz w:val="24"/>
          <w:szCs w:val="24"/>
        </w:rPr>
        <w:t xml:space="preserve"> accurate combination of consumption, investment, government spending, and net exports. </w:t>
      </w:r>
    </w:p>
    <w:p w:rsidR="000550CC" w:rsidRPr="009C10EE" w:rsidRDefault="000550CC" w:rsidP="00454AEC">
      <w:pPr>
        <w:spacing w:line="480" w:lineRule="auto"/>
        <w:rPr>
          <w:rFonts w:ascii="Times New Roman" w:hAnsi="Times New Roman" w:cs="Times New Roman"/>
          <w:b/>
          <w:sz w:val="24"/>
          <w:szCs w:val="24"/>
        </w:rPr>
      </w:pPr>
      <w:r w:rsidRPr="009C10EE">
        <w:rPr>
          <w:rFonts w:ascii="Times New Roman" w:hAnsi="Times New Roman" w:cs="Times New Roman"/>
          <w:b/>
          <w:sz w:val="24"/>
          <w:szCs w:val="24"/>
        </w:rPr>
        <w:t>Question 3</w:t>
      </w:r>
    </w:p>
    <w:p w:rsidR="000550CC" w:rsidRPr="009C10EE" w:rsidRDefault="001F19B2" w:rsidP="00454AEC">
      <w:pPr>
        <w:spacing w:line="480" w:lineRule="auto"/>
        <w:rPr>
          <w:rFonts w:ascii="Times New Roman" w:hAnsi="Times New Roman" w:cs="Times New Roman"/>
          <w:sz w:val="24"/>
          <w:szCs w:val="24"/>
        </w:rPr>
      </w:pPr>
      <w:r w:rsidRPr="009C10EE">
        <w:rPr>
          <w:rFonts w:ascii="Times New Roman" w:hAnsi="Times New Roman" w:cs="Times New Roman"/>
          <w:sz w:val="24"/>
          <w:szCs w:val="24"/>
        </w:rPr>
        <w:t xml:space="preserve">Disequilibrium unemployment is caused by growth in labor supply. Equilibrium unemployment is the variation amid those interested to work and those who are willing and able to take a job at current wage rate. </w:t>
      </w:r>
    </w:p>
    <w:p w:rsidR="001F19B2" w:rsidRPr="009C10EE" w:rsidRDefault="001F19B2" w:rsidP="00454AEC">
      <w:pPr>
        <w:spacing w:line="480" w:lineRule="auto"/>
        <w:rPr>
          <w:rFonts w:ascii="Times New Roman" w:hAnsi="Times New Roman" w:cs="Times New Roman"/>
          <w:sz w:val="24"/>
          <w:szCs w:val="24"/>
        </w:rPr>
      </w:pPr>
      <w:r w:rsidRPr="009C10EE">
        <w:rPr>
          <w:rFonts w:ascii="Times New Roman" w:hAnsi="Times New Roman" w:cs="Times New Roman"/>
          <w:noProof/>
          <w:sz w:val="24"/>
          <w:szCs w:val="24"/>
        </w:rPr>
        <w:drawing>
          <wp:inline distT="0" distB="0" distL="0" distR="0">
            <wp:extent cx="2238375" cy="2190750"/>
            <wp:effectExtent l="0" t="0" r="9525" b="0"/>
            <wp:docPr id="1" name="Picture 1" descr="Notes on Unemploy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tes on Unemployment."/>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238375" cy="2190750"/>
                    </a:xfrm>
                    <a:prstGeom prst="rect">
                      <a:avLst/>
                    </a:prstGeom>
                    <a:noFill/>
                    <a:ln>
                      <a:noFill/>
                    </a:ln>
                  </pic:spPr>
                </pic:pic>
              </a:graphicData>
            </a:graphic>
          </wp:inline>
        </w:drawing>
      </w:r>
    </w:p>
    <w:p w:rsidR="001132EC" w:rsidRPr="009C10EE" w:rsidRDefault="001F19B2" w:rsidP="00454AEC">
      <w:pPr>
        <w:spacing w:line="480" w:lineRule="auto"/>
        <w:rPr>
          <w:rFonts w:ascii="Times New Roman" w:hAnsi="Times New Roman" w:cs="Times New Roman"/>
          <w:sz w:val="24"/>
          <w:szCs w:val="24"/>
        </w:rPr>
      </w:pPr>
      <w:r w:rsidRPr="009C10EE">
        <w:rPr>
          <w:rFonts w:ascii="Times New Roman" w:hAnsi="Times New Roman" w:cs="Times New Roman"/>
          <w:sz w:val="24"/>
          <w:szCs w:val="24"/>
        </w:rPr>
        <w:lastRenderedPageBreak/>
        <w:t xml:space="preserve">Frictional unemployment occurs as a result of voluntary employment transitions within an economy and it mostly occurs in stable economy. </w:t>
      </w:r>
    </w:p>
    <w:p w:rsidR="009C10EE" w:rsidRPr="009C10EE" w:rsidRDefault="009C10EE" w:rsidP="00454AEC">
      <w:pPr>
        <w:spacing w:line="480" w:lineRule="auto"/>
        <w:rPr>
          <w:rFonts w:ascii="Times New Roman" w:hAnsi="Times New Roman" w:cs="Times New Roman"/>
          <w:sz w:val="24"/>
          <w:szCs w:val="24"/>
        </w:rPr>
      </w:pPr>
      <w:r w:rsidRPr="009C10EE">
        <w:rPr>
          <w:rFonts w:ascii="Times New Roman" w:hAnsi="Times New Roman" w:cs="Times New Roman"/>
          <w:noProof/>
          <w:sz w:val="24"/>
          <w:szCs w:val="24"/>
        </w:rPr>
        <w:drawing>
          <wp:inline distT="0" distB="0" distL="0" distR="0">
            <wp:extent cx="3429000" cy="221932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338A6DC.tmp"/>
                    <pic:cNvPicPr/>
                  </pic:nvPicPr>
                  <pic:blipFill>
                    <a:blip r:embed="rId5">
                      <a:extLst>
                        <a:ext uri="{28A0092B-C50C-407E-A947-70E740481C1C}">
                          <a14:useLocalDpi xmlns:a14="http://schemas.microsoft.com/office/drawing/2010/main" val="0"/>
                        </a:ext>
                      </a:extLst>
                    </a:blip>
                    <a:stretch>
                      <a:fillRect/>
                    </a:stretch>
                  </pic:blipFill>
                  <pic:spPr>
                    <a:xfrm>
                      <a:off x="0" y="0"/>
                      <a:ext cx="3429000" cy="2219325"/>
                    </a:xfrm>
                    <a:prstGeom prst="rect">
                      <a:avLst/>
                    </a:prstGeom>
                  </pic:spPr>
                </pic:pic>
              </a:graphicData>
            </a:graphic>
          </wp:inline>
        </w:drawing>
      </w:r>
    </w:p>
    <w:p w:rsidR="001F19B2" w:rsidRPr="009C10EE" w:rsidRDefault="009C10EE" w:rsidP="00454AEC">
      <w:pPr>
        <w:spacing w:line="480" w:lineRule="auto"/>
        <w:rPr>
          <w:rFonts w:ascii="Times New Roman" w:hAnsi="Times New Roman" w:cs="Times New Roman"/>
          <w:sz w:val="24"/>
          <w:szCs w:val="24"/>
        </w:rPr>
      </w:pPr>
      <w:r w:rsidRPr="009C10EE">
        <w:rPr>
          <w:rFonts w:ascii="Times New Roman" w:hAnsi="Times New Roman" w:cs="Times New Roman"/>
          <w:sz w:val="24"/>
          <w:szCs w:val="24"/>
        </w:rPr>
        <w:t>Equilibrium</w:t>
      </w:r>
      <w:r w:rsidR="001F19B2" w:rsidRPr="009C10EE">
        <w:rPr>
          <w:rFonts w:ascii="Times New Roman" w:hAnsi="Times New Roman" w:cs="Times New Roman"/>
          <w:sz w:val="24"/>
          <w:szCs w:val="24"/>
        </w:rPr>
        <w:t xml:space="preserve"> </w:t>
      </w:r>
      <w:r w:rsidRPr="009C10EE">
        <w:rPr>
          <w:rFonts w:ascii="Times New Roman" w:hAnsi="Times New Roman" w:cs="Times New Roman"/>
          <w:sz w:val="24"/>
          <w:szCs w:val="24"/>
        </w:rPr>
        <w:t>unemployment</w:t>
      </w:r>
      <w:r w:rsidR="001F19B2" w:rsidRPr="009C10EE">
        <w:rPr>
          <w:rFonts w:ascii="Times New Roman" w:hAnsi="Times New Roman" w:cs="Times New Roman"/>
          <w:sz w:val="24"/>
          <w:szCs w:val="24"/>
        </w:rPr>
        <w:t xml:space="preserve"> on the </w:t>
      </w:r>
      <w:r w:rsidRPr="009C10EE">
        <w:rPr>
          <w:rFonts w:ascii="Times New Roman" w:hAnsi="Times New Roman" w:cs="Times New Roman"/>
          <w:sz w:val="24"/>
          <w:szCs w:val="24"/>
        </w:rPr>
        <w:t>other</w:t>
      </w:r>
      <w:r w:rsidR="001F19B2" w:rsidRPr="009C10EE">
        <w:rPr>
          <w:rFonts w:ascii="Times New Roman" w:hAnsi="Times New Roman" w:cs="Times New Roman"/>
          <w:sz w:val="24"/>
          <w:szCs w:val="24"/>
        </w:rPr>
        <w:t xml:space="preserve"> </w:t>
      </w:r>
      <w:r w:rsidRPr="009C10EE">
        <w:rPr>
          <w:rFonts w:ascii="Times New Roman" w:hAnsi="Times New Roman" w:cs="Times New Roman"/>
          <w:sz w:val="24"/>
          <w:szCs w:val="24"/>
        </w:rPr>
        <w:t>hand</w:t>
      </w:r>
      <w:r w:rsidR="001F19B2" w:rsidRPr="009C10EE">
        <w:rPr>
          <w:rFonts w:ascii="Times New Roman" w:hAnsi="Times New Roman" w:cs="Times New Roman"/>
          <w:sz w:val="24"/>
          <w:szCs w:val="24"/>
        </w:rPr>
        <w:t xml:space="preserve"> takes </w:t>
      </w:r>
      <w:r w:rsidRPr="009C10EE">
        <w:rPr>
          <w:rFonts w:ascii="Times New Roman" w:hAnsi="Times New Roman" w:cs="Times New Roman"/>
          <w:sz w:val="24"/>
          <w:szCs w:val="24"/>
        </w:rPr>
        <w:t>place</w:t>
      </w:r>
      <w:r w:rsidR="001F19B2" w:rsidRPr="009C10EE">
        <w:rPr>
          <w:rFonts w:ascii="Times New Roman" w:hAnsi="Times New Roman" w:cs="Times New Roman"/>
          <w:sz w:val="24"/>
          <w:szCs w:val="24"/>
        </w:rPr>
        <w:t xml:space="preserve"> when the labor market is at equilibrium, thus, jobs are available but people are not willing or are unable to take jobs that exists. </w:t>
      </w:r>
    </w:p>
    <w:p w:rsidR="001132EC" w:rsidRPr="009C10EE" w:rsidRDefault="001132EC" w:rsidP="00454AEC">
      <w:pPr>
        <w:spacing w:line="480" w:lineRule="auto"/>
        <w:rPr>
          <w:rFonts w:ascii="Times New Roman" w:hAnsi="Times New Roman" w:cs="Times New Roman"/>
          <w:sz w:val="24"/>
          <w:szCs w:val="24"/>
        </w:rPr>
      </w:pPr>
      <w:r w:rsidRPr="009C10EE">
        <w:rPr>
          <w:rFonts w:ascii="Times New Roman" w:hAnsi="Times New Roman" w:cs="Times New Roman"/>
          <w:noProof/>
          <w:sz w:val="24"/>
          <w:szCs w:val="24"/>
        </w:rPr>
        <w:drawing>
          <wp:inline distT="0" distB="0" distL="0" distR="0">
            <wp:extent cx="2857500" cy="1905000"/>
            <wp:effectExtent l="0" t="0" r="0" b="0"/>
            <wp:docPr id="2" name="Picture 2" descr="Types of unemploy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ypes of unemployment"/>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57500" cy="1905000"/>
                    </a:xfrm>
                    <a:prstGeom prst="rect">
                      <a:avLst/>
                    </a:prstGeom>
                    <a:noFill/>
                    <a:ln>
                      <a:noFill/>
                    </a:ln>
                  </pic:spPr>
                </pic:pic>
              </a:graphicData>
            </a:graphic>
          </wp:inline>
        </w:drawing>
      </w:r>
    </w:p>
    <w:p w:rsidR="009C10EE" w:rsidRPr="009C10EE" w:rsidRDefault="009C10EE" w:rsidP="00454AEC">
      <w:pPr>
        <w:spacing w:line="480" w:lineRule="auto"/>
        <w:rPr>
          <w:rFonts w:ascii="Times New Roman" w:hAnsi="Times New Roman" w:cs="Times New Roman"/>
          <w:sz w:val="24"/>
          <w:szCs w:val="24"/>
        </w:rPr>
      </w:pPr>
    </w:p>
    <w:p w:rsidR="009C10EE" w:rsidRPr="009C10EE" w:rsidRDefault="009C10EE" w:rsidP="00454AEC">
      <w:pPr>
        <w:spacing w:line="480" w:lineRule="auto"/>
        <w:rPr>
          <w:rFonts w:ascii="Times New Roman" w:hAnsi="Times New Roman" w:cs="Times New Roman"/>
          <w:b/>
          <w:sz w:val="24"/>
          <w:szCs w:val="24"/>
        </w:rPr>
      </w:pPr>
      <w:r w:rsidRPr="009C10EE">
        <w:rPr>
          <w:rFonts w:ascii="Times New Roman" w:hAnsi="Times New Roman" w:cs="Times New Roman"/>
          <w:b/>
          <w:sz w:val="24"/>
          <w:szCs w:val="24"/>
        </w:rPr>
        <w:t>Question 4</w:t>
      </w:r>
    </w:p>
    <w:p w:rsidR="009C10EE" w:rsidRPr="009C10EE" w:rsidRDefault="009C10EE" w:rsidP="00454AEC">
      <w:pPr>
        <w:spacing w:line="480" w:lineRule="auto"/>
        <w:rPr>
          <w:rFonts w:ascii="Times New Roman" w:hAnsi="Times New Roman" w:cs="Times New Roman"/>
          <w:sz w:val="24"/>
          <w:szCs w:val="24"/>
        </w:rPr>
      </w:pPr>
      <w:r w:rsidRPr="009C10EE">
        <w:rPr>
          <w:rFonts w:ascii="Times New Roman" w:hAnsi="Times New Roman" w:cs="Times New Roman"/>
          <w:sz w:val="24"/>
          <w:szCs w:val="24"/>
        </w:rPr>
        <w:t xml:space="preserve">GDP is the measure of the total value of goods and services produced within a country’s borders either by citizens or non-citizens. GNP measures the value of goods and services produced by </w:t>
      </w:r>
      <w:r w:rsidRPr="009C10EE">
        <w:rPr>
          <w:rFonts w:ascii="Times New Roman" w:hAnsi="Times New Roman" w:cs="Times New Roman"/>
          <w:sz w:val="24"/>
          <w:szCs w:val="24"/>
        </w:rPr>
        <w:lastRenderedPageBreak/>
        <w:t xml:space="preserve">only a country's citizens but both domestically and abroad. GDP is the most commonly used by global economies. To calculate GNP is to take the GDP figure, plus net factor income from abroad. All data for GNP is annualized and can be adjusted for inflation to produce real GNP.  In my understanding, Hamid’s Income is not included in Bangladesh’s GDP because he does not earn or produce within the country’s boundaries. </w:t>
      </w:r>
    </w:p>
    <w:sectPr w:rsidR="009C10EE" w:rsidRPr="009C10EE">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2391"/>
    <w:rsid w:val="000550CC"/>
    <w:rsid w:val="001132EC"/>
    <w:rsid w:val="001F19B2"/>
    <w:rsid w:val="0024498B"/>
    <w:rsid w:val="002D73C2"/>
    <w:rsid w:val="00373DE2"/>
    <w:rsid w:val="00454AEC"/>
    <w:rsid w:val="0057260E"/>
    <w:rsid w:val="0078104F"/>
    <w:rsid w:val="007A2391"/>
    <w:rsid w:val="00995989"/>
    <w:rsid w:val="009C10EE"/>
    <w:rsid w:val="00B138C3"/>
    <w:rsid w:val="00C25B16"/>
    <w:rsid w:val="00D77F1C"/>
    <w:rsid w:val="00DE728F"/>
    <w:rsid w:val="00EF15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27995BB-C4F3-4708-B786-3BF9E8D1E5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gif"/><Relationship Id="rId5" Type="http://schemas.openxmlformats.org/officeDocument/2006/relationships/image" Target="media/image2.tmp"/><Relationship Id="rId4"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126</TotalTime>
  <Pages>5</Pages>
  <Words>648</Words>
  <Characters>3698</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GEOFF</dc:creator>
  <cp:keywords/>
  <dc:description/>
  <cp:lastModifiedBy>GEOFF</cp:lastModifiedBy>
  <cp:revision>6</cp:revision>
  <dcterms:created xsi:type="dcterms:W3CDTF">2021-08-12T14:20:00Z</dcterms:created>
  <dcterms:modified xsi:type="dcterms:W3CDTF">2021-08-12T16:26:00Z</dcterms:modified>
</cp:coreProperties>
</file>